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CD" w:rsidRPr="00316B00" w:rsidRDefault="00C426CD" w:rsidP="0040486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6B00">
        <w:rPr>
          <w:rFonts w:ascii="Times New Roman" w:hAnsi="Times New Roman" w:cs="Times New Roman"/>
          <w:b/>
          <w:sz w:val="24"/>
          <w:szCs w:val="28"/>
        </w:rPr>
        <w:t>Филиал ФБУЗ «Центр гигиены и эпидемиологии в ЯНАО в Надымском районе»</w:t>
      </w:r>
    </w:p>
    <w:p w:rsidR="00C426CD" w:rsidRDefault="00C426CD" w:rsidP="00C426CD">
      <w:r>
        <w:rPr>
          <w:noProof/>
          <w:lang w:eastAsia="ru-RU"/>
        </w:rPr>
        <w:drawing>
          <wp:inline distT="0" distB="0" distL="0" distR="0" wp14:anchorId="3C9511D6" wp14:editId="3DDA12BD">
            <wp:extent cx="3086100" cy="1032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3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6B00" w:rsidRDefault="00404866" w:rsidP="00316B00">
      <w:pPr>
        <w:jc w:val="center"/>
        <w:rPr>
          <w:rFonts w:ascii="Arial" w:hAnsi="Arial" w:cs="Arial"/>
          <w:b/>
          <w:bCs/>
          <w:caps/>
          <w:color w:val="000000"/>
          <w:sz w:val="32"/>
          <w:szCs w:val="38"/>
          <w:shd w:val="clear" w:color="auto" w:fill="E5DFEC" w:themeFill="accent4" w:themeFillTint="33"/>
        </w:rPr>
      </w:pPr>
      <w:r w:rsidRPr="00316B00">
        <w:rPr>
          <w:rFonts w:ascii="Times New Roman" w:hAnsi="Times New Roman" w:cs="Times New Roman"/>
          <w:b/>
          <w:sz w:val="24"/>
          <w:szCs w:val="28"/>
        </w:rPr>
        <w:t>ЗАЩИТА ПРАВ ПОТРЕБИТЕЛЕЙ</w:t>
      </w:r>
      <w:r w:rsidR="00C426CD">
        <w:rPr>
          <w:noProof/>
          <w:lang w:eastAsia="ru-RU"/>
        </w:rPr>
        <w:drawing>
          <wp:inline distT="0" distB="0" distL="0" distR="0" wp14:anchorId="104D5A20" wp14:editId="02872617">
            <wp:extent cx="3086100" cy="1025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806" cy="102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3976" w:rsidRPr="00DB55E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5384D">
        <w:rPr>
          <w:rFonts w:ascii="Arial" w:hAnsi="Arial" w:cs="Arial"/>
          <w:b/>
          <w:bCs/>
          <w:caps/>
          <w:color w:val="000000"/>
          <w:sz w:val="32"/>
          <w:szCs w:val="38"/>
          <w:shd w:val="clear" w:color="auto" w:fill="E5DFEC" w:themeFill="accent4" w:themeFillTint="33"/>
        </w:rPr>
        <w:t xml:space="preserve">РЕКОМЕНДАЦИИ ПО ОРГАНИЗАЦИИ </w:t>
      </w:r>
      <w:r w:rsidR="000E73C6">
        <w:rPr>
          <w:rFonts w:ascii="Arial" w:hAnsi="Arial" w:cs="Arial"/>
          <w:b/>
          <w:bCs/>
          <w:caps/>
          <w:color w:val="000000"/>
          <w:sz w:val="32"/>
          <w:szCs w:val="38"/>
          <w:shd w:val="clear" w:color="auto" w:fill="E5DFEC" w:themeFill="accent4" w:themeFillTint="33"/>
        </w:rPr>
        <w:t>питания в школах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>С наступлением нового учебного года родителям необходимо уделять особое внимание питанию детей, так как питаться теперь придется не только дома, но и школе. От качества питания зависит здоровье и успеваемость школьников. На изучение школьной программы в сочетании с дополнительными занятиями тратится много энергии, поэтому школьники должны получать качественное и сбалансированное питание, богатое белками, минеральными веществами, витаминами.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>Питание должно быть разнообразным и сбалансированным. В ежедневный рацион ребенка должен входить такие продукты как:</w:t>
      </w:r>
    </w:p>
    <w:p w:rsidR="000E73C6" w:rsidRPr="000E73C6" w:rsidRDefault="000E73C6" w:rsidP="000E73C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>· хлеб, крупы и макаронные изделия, именно они состоят из медленных углеводов и насыщают организм ребенка необходимой энергией.</w:t>
      </w:r>
    </w:p>
    <w:p w:rsidR="000E73C6" w:rsidRPr="000E73C6" w:rsidRDefault="000E73C6" w:rsidP="000E73C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>· овощи и фрукты - содержат источник витаминов, минералов и клетчатки.</w:t>
      </w:r>
    </w:p>
    <w:p w:rsidR="000E73C6" w:rsidRPr="000E73C6" w:rsidRDefault="000E73C6" w:rsidP="000E73C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>· мясо, рыба, яйца, молоко, сливочное масло, сыр, творог и другие кисломолочные продукты. Продукты этой группы богаты полноценным белком, необходимым для роста ребенка.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>Ребенок должен питаться не менее 4 раз в день.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E73C6">
        <w:rPr>
          <w:rFonts w:ascii="Times New Roman" w:eastAsia="Calibri" w:hAnsi="Times New Roman" w:cs="Times New Roman"/>
        </w:rPr>
        <w:t xml:space="preserve">В соответствии с СанПиНом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 для обучающихся образовательных учреждений необходимо организовать двухразовое горячее питание (завтрак и обед). Для детей, </w:t>
      </w:r>
      <w:r w:rsidRPr="000E73C6">
        <w:rPr>
          <w:rFonts w:ascii="Times New Roman" w:eastAsia="Calibri" w:hAnsi="Times New Roman" w:cs="Times New Roman"/>
        </w:rPr>
        <w:lastRenderedPageBreak/>
        <w:t>посещающих группу продленного дня, должен быть организован дополнительно полдник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E73C6">
        <w:rPr>
          <w:rFonts w:ascii="Times New Roman" w:eastAsia="Calibri" w:hAnsi="Times New Roman" w:cs="Times New Roman"/>
        </w:rPr>
        <w:t>Интервалы между приемами пищи не должны превышать 3,5-4 часов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E73C6">
        <w:rPr>
          <w:rFonts w:ascii="Times New Roman" w:eastAsia="Calibri" w:hAnsi="Times New Roman" w:cs="Times New Roman"/>
        </w:rPr>
        <w:t>При разработке меню для питания учащихся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E73C6">
        <w:rPr>
          <w:rFonts w:ascii="Times New Roman" w:eastAsia="Calibri" w:hAnsi="Times New Roman" w:cs="Times New Roman"/>
        </w:rPr>
        <w:t xml:space="preserve">В примерном меню не допускается повторение одних и тех же блюд или кулинарных изделий в один и тот же день или в последующие 2-3 дня. 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E73C6">
        <w:rPr>
          <w:rFonts w:ascii="Times New Roman" w:eastAsia="Calibri" w:hAnsi="Times New Roman" w:cs="Times New Roman"/>
        </w:rPr>
        <w:t xml:space="preserve">В примерном меню должно учитываться рациональное распределение энергетической ценности по отдельным приемам пищи. При одно-, двух-, трех- и четырехразовом питании распределение калорийности по приемам пищи в процентном отношении должно составлять: завтрак - 25%, обед - 35%, полдник - 15% (для обучающихся во вторую смену - до 20-25%), ужин - 25%. При круглосуточном пребывании обучающихся, при пятиразовом питании: завтрак - 20%, обед - 30-35%, полдник - 15%, ужин - 25%, второй ужин - 5-10%. При организации шестиразового питания: завтрак - 20%, второй завтрак - 10%, обед - 30%, полдник - 15%, ужин - 20%, второй ужин - 5%. Допускается в течение дня отступление от норм калорийности по отдельным приемам пищи в пределах 5%, при условии, что средний процент пищевой ценности за неделю будет соответствовать вышеперечисленным требованиям по каждому приему пищи. 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E73C6">
        <w:rPr>
          <w:rFonts w:ascii="Times New Roman" w:eastAsia="Calibri" w:hAnsi="Times New Roman" w:cs="Times New Roman"/>
        </w:rPr>
        <w:t>В суточном рационе питания оптимальное соотношение пищевых веществ: белков, жиров и углеводов, должно составлять 1:1:4 или в процентном отношении от калорийности как 10-15%, 30-32% и 55-60% соответственно, а соотношения кальция к фосфору как 1:1,5.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>Школьники, которые учатся в первую смену обязательно должны завтракать дома. В утренние часы ребенок должен получать достаточное количество пищевых веществ и калорий. Завтракать можно кашей, запеканкой или омлетом, также к основным блюдам можно добавить несколько бутербродов с маслом или с сыром. Затем в школе ребенок должен получать горячее питание.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lastRenderedPageBreak/>
        <w:t>Если ребенок после уроков не идет домой, а остается в группе продленного дня, то он должен обедать в школе. Школьный обед содержит большее количество блюд. Классический школьный обед должен состоять из двух блюд (не считая салата): первого и второго. На первое предлагается суп. На второе - блюдо мясное или рыбное, либо из птицы с гарниром. Также школьник должен получить горячий или холодный напиток: компот, кисель, чай.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>Размер порции должен соответствовать физиологическим потребностям учащихся. Дети и подростки, занимающиеся в спортивных секциях должны получать увеличенную норму белка.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 xml:space="preserve"> Школьники должны соблюдать питьевой режим. Школьники должны пить чистую воду, чай, компот, фруктовые и овощные соки.</w:t>
      </w:r>
    </w:p>
    <w:p w:rsidR="000E73C6" w:rsidRPr="000E73C6" w:rsidRDefault="000E73C6" w:rsidP="000E73C6">
      <w:pPr>
        <w:pStyle w:val="a5"/>
        <w:jc w:val="center"/>
        <w:rPr>
          <w:rFonts w:ascii="Verdana" w:eastAsia="Calibri" w:hAnsi="Verdana" w:cs="Times New Roman"/>
          <w:b/>
          <w:i/>
          <w:color w:val="FF0000"/>
          <w:sz w:val="28"/>
          <w:szCs w:val="28"/>
          <w:u w:val="single"/>
        </w:rPr>
      </w:pPr>
      <w:r w:rsidRPr="000E73C6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Важно знать!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>Если у ребенка имеет место дефицит или избыток массы тела, то необходимо скорректировать питание ребенка, только после консультации врача.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>Продукты, употребление которых нужно исключить или существенно ограничить: сахар, кондитерские изделия, газированные напитки, соль, острые соусы, майонез, кетчуп, а также жареные и жирные блюда.</w:t>
      </w:r>
    </w:p>
    <w:p w:rsidR="000E73C6" w:rsidRPr="000E73C6" w:rsidRDefault="000E73C6" w:rsidP="000E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>Следует отдавать предпочтение такому способу приготовления блюд как варка, тушение, запекание, приготовление на пару.</w:t>
      </w:r>
    </w:p>
    <w:p w:rsidR="000E73C6" w:rsidRPr="000E73C6" w:rsidRDefault="000E73C6" w:rsidP="000E73C6">
      <w:pPr>
        <w:spacing w:after="160" w:line="259" w:lineRule="auto"/>
        <w:ind w:firstLine="708"/>
        <w:rPr>
          <w:rFonts w:ascii="Times New Roman" w:eastAsia="Calibri" w:hAnsi="Times New Roman" w:cs="Times New Roman"/>
          <w:sz w:val="21"/>
          <w:szCs w:val="21"/>
        </w:rPr>
      </w:pPr>
      <w:r w:rsidRPr="000E73C6">
        <w:rPr>
          <w:rFonts w:ascii="Times New Roman" w:eastAsia="Calibri" w:hAnsi="Times New Roman" w:cs="Times New Roman"/>
          <w:sz w:val="21"/>
          <w:szCs w:val="21"/>
        </w:rPr>
        <w:t>Полноценное, здоровое питание – это необходимое условие профилактики заболеваний и успешной учебы.</w:t>
      </w:r>
    </w:p>
    <w:p w:rsidR="00C426CD" w:rsidRDefault="00057890" w:rsidP="00F14B68">
      <w:pPr>
        <w:pStyle w:val="a5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double"/>
          <w:lang w:eastAsia="ru-RU"/>
        </w:rPr>
      </w:pPr>
      <w:r w:rsidRPr="00F14B6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Консультационный пункт по защите прав потребителей Филиала ФБУЗ «Центр гигиены и </w:t>
      </w:r>
      <w:r w:rsidRPr="00F14B6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double"/>
          <w:lang w:eastAsia="ru-RU"/>
        </w:rPr>
        <w:t>эпидемиологии в ЯНАО в Надымском районе»</w:t>
      </w:r>
    </w:p>
    <w:p w:rsidR="00057890" w:rsidRDefault="00057890" w:rsidP="00F14B68">
      <w:pPr>
        <w:pStyle w:val="a5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lang w:eastAsia="ru-RU"/>
        </w:rPr>
      </w:pPr>
      <w:r w:rsidRPr="00F14B68">
        <w:rPr>
          <w:rFonts w:ascii="Times New Roman" w:hAnsi="Times New Roman" w:cs="Times New Roman"/>
          <w:lang w:eastAsia="ru-RU"/>
        </w:rPr>
        <w:t>Оказание консультационных услуг по защите прав</w:t>
      </w:r>
      <w:r w:rsidRPr="00057890">
        <w:rPr>
          <w:lang w:eastAsia="ru-RU"/>
        </w:rPr>
        <w:t xml:space="preserve"> </w:t>
      </w:r>
      <w:r w:rsidRPr="00F14B68">
        <w:rPr>
          <w:rFonts w:ascii="Times New Roman" w:hAnsi="Times New Roman" w:cs="Times New Roman"/>
          <w:lang w:eastAsia="ru-RU"/>
        </w:rPr>
        <w:t>потребителей на безвозмездной основе</w:t>
      </w:r>
    </w:p>
    <w:p w:rsidR="004D75B0" w:rsidRPr="004D75B0" w:rsidRDefault="004D75B0" w:rsidP="00F14B68">
      <w:pPr>
        <w:pStyle w:val="a5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C04C7" w:rsidRDefault="003C04C7" w:rsidP="00F14B68">
      <w:pPr>
        <w:pStyle w:val="a5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Телефон горячей линии:</w:t>
      </w:r>
    </w:p>
    <w:p w:rsidR="00057890" w:rsidRPr="003C04C7" w:rsidRDefault="00057890" w:rsidP="00F14B68">
      <w:pPr>
        <w:pStyle w:val="a5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b/>
        </w:rPr>
      </w:pPr>
      <w:r w:rsidRPr="003C04C7">
        <w:rPr>
          <w:rFonts w:ascii="Times New Roman" w:hAnsi="Times New Roman" w:cs="Times New Roman"/>
          <w:b/>
        </w:rPr>
        <w:t>8</w:t>
      </w:r>
      <w:r w:rsidR="007D1CEB" w:rsidRPr="003C04C7">
        <w:rPr>
          <w:rFonts w:ascii="Times New Roman" w:hAnsi="Times New Roman" w:cs="Times New Roman"/>
          <w:b/>
        </w:rPr>
        <w:t>(</w:t>
      </w:r>
      <w:r w:rsidRPr="003C04C7">
        <w:rPr>
          <w:rFonts w:ascii="Times New Roman" w:hAnsi="Times New Roman" w:cs="Times New Roman"/>
          <w:b/>
        </w:rPr>
        <w:t>3499</w:t>
      </w:r>
      <w:r w:rsidR="007D1CEB" w:rsidRPr="003C04C7">
        <w:rPr>
          <w:rFonts w:ascii="Times New Roman" w:hAnsi="Times New Roman" w:cs="Times New Roman"/>
          <w:b/>
        </w:rPr>
        <w:t>)</w:t>
      </w:r>
      <w:r w:rsidRPr="003C04C7">
        <w:rPr>
          <w:rFonts w:ascii="Times New Roman" w:hAnsi="Times New Roman" w:cs="Times New Roman"/>
          <w:b/>
        </w:rPr>
        <w:t xml:space="preserve"> 53</w:t>
      </w:r>
      <w:r w:rsidR="00821503" w:rsidRPr="003C04C7">
        <w:rPr>
          <w:rFonts w:ascii="Times New Roman" w:hAnsi="Times New Roman" w:cs="Times New Roman"/>
          <w:b/>
        </w:rPr>
        <w:t>-</w:t>
      </w:r>
      <w:r w:rsidR="007D1CEB" w:rsidRPr="003C04C7">
        <w:rPr>
          <w:rFonts w:ascii="Times New Roman" w:hAnsi="Times New Roman" w:cs="Times New Roman"/>
          <w:b/>
        </w:rPr>
        <w:t>39-84</w:t>
      </w:r>
      <w:r w:rsidR="007C7037" w:rsidRPr="003C04C7">
        <w:rPr>
          <w:rFonts w:ascii="Times New Roman" w:hAnsi="Times New Roman" w:cs="Times New Roman"/>
          <w:b/>
        </w:rPr>
        <w:t>, 8-912-420-24-67</w:t>
      </w:r>
    </w:p>
    <w:p w:rsidR="003C04C7" w:rsidRDefault="003C04C7" w:rsidP="00F14B68">
      <w:pPr>
        <w:pStyle w:val="a5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b/>
        </w:rPr>
      </w:pPr>
      <w:r w:rsidRPr="003C04C7">
        <w:rPr>
          <w:rFonts w:ascii="Times New Roman" w:hAnsi="Times New Roman" w:cs="Times New Roman"/>
          <w:b/>
        </w:rPr>
        <w:t>Часы работы горячей линии: с 08:30 до 17:00</w:t>
      </w:r>
    </w:p>
    <w:p w:rsidR="004D75B0" w:rsidRPr="004D75B0" w:rsidRDefault="004D75B0" w:rsidP="00F14B68">
      <w:pPr>
        <w:pStyle w:val="a5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D1CEB" w:rsidRPr="00F14B68" w:rsidRDefault="007D1CEB" w:rsidP="00F14B68">
      <w:pPr>
        <w:pStyle w:val="a5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Надым, ул. </w:t>
      </w:r>
      <w:proofErr w:type="gramStart"/>
      <w:r>
        <w:rPr>
          <w:rFonts w:ascii="Times New Roman" w:hAnsi="Times New Roman" w:cs="Times New Roman"/>
        </w:rPr>
        <w:t>Южная</w:t>
      </w:r>
      <w:proofErr w:type="gramEnd"/>
      <w:r>
        <w:rPr>
          <w:rFonts w:ascii="Times New Roman" w:hAnsi="Times New Roman" w:cs="Times New Roman"/>
        </w:rPr>
        <w:t>, д.1, 1-й этаж</w:t>
      </w:r>
    </w:p>
    <w:p w:rsidR="00057890" w:rsidRPr="009E5A81" w:rsidRDefault="004D75B0" w:rsidP="00F14B68">
      <w:pPr>
        <w:pStyle w:val="a5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lang w:eastAsia="ru-RU"/>
        </w:rPr>
      </w:pPr>
      <w:hyperlink r:id="rId8" w:history="1">
        <w:r w:rsidR="009E5A81" w:rsidRPr="0028234F">
          <w:rPr>
            <w:rStyle w:val="a6"/>
            <w:rFonts w:ascii="Times New Roman" w:hAnsi="Times New Roman" w:cs="Times New Roman"/>
            <w:lang w:val="en-US" w:eastAsia="ru-RU"/>
          </w:rPr>
          <w:t>ndm</w:t>
        </w:r>
        <w:r w:rsidR="009E5A81" w:rsidRPr="009E5A81">
          <w:rPr>
            <w:rStyle w:val="a6"/>
            <w:rFonts w:ascii="Times New Roman" w:hAnsi="Times New Roman" w:cs="Times New Roman"/>
            <w:lang w:eastAsia="ru-RU"/>
          </w:rPr>
          <w:t>@</w:t>
        </w:r>
        <w:r w:rsidR="009E5A81" w:rsidRPr="0028234F">
          <w:rPr>
            <w:rStyle w:val="a6"/>
            <w:rFonts w:ascii="Times New Roman" w:hAnsi="Times New Roman" w:cs="Times New Roman"/>
            <w:lang w:val="en-US" w:eastAsia="ru-RU"/>
          </w:rPr>
          <w:t>cgsen</w:t>
        </w:r>
        <w:r w:rsidR="009E5A81" w:rsidRPr="009E5A81">
          <w:rPr>
            <w:rStyle w:val="a6"/>
            <w:rFonts w:ascii="Times New Roman" w:hAnsi="Times New Roman" w:cs="Times New Roman"/>
            <w:lang w:eastAsia="ru-RU"/>
          </w:rPr>
          <w:t>89.</w:t>
        </w:r>
        <w:r w:rsidR="009E5A81" w:rsidRPr="0028234F">
          <w:rPr>
            <w:rStyle w:val="a6"/>
            <w:rFonts w:ascii="Times New Roman" w:hAnsi="Times New Roman" w:cs="Times New Roman"/>
            <w:lang w:val="en-US" w:eastAsia="ru-RU"/>
          </w:rPr>
          <w:t>ru</w:t>
        </w:r>
      </w:hyperlink>
    </w:p>
    <w:p w:rsidR="009E5A81" w:rsidRPr="004D75B0" w:rsidRDefault="004D75B0" w:rsidP="004D75B0">
      <w:pPr>
        <w:pStyle w:val="a5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lang w:eastAsia="ru-RU"/>
        </w:rPr>
      </w:pPr>
      <w:hyperlink r:id="rId9" w:history="1">
        <w:proofErr w:type="spellStart"/>
        <w:proofErr w:type="gramStart"/>
        <w:r w:rsidR="009E5A81" w:rsidRPr="009E5A81">
          <w:rPr>
            <w:rStyle w:val="a6"/>
            <w:rFonts w:ascii="Times New Roman" w:hAnsi="Times New Roman" w:cs="Times New Roman"/>
            <w:u w:val="none"/>
            <w:lang w:val="en-US" w:eastAsia="ru-RU"/>
          </w:rPr>
          <w:t>vk</w:t>
        </w:r>
        <w:proofErr w:type="spellEnd"/>
        <w:r w:rsidR="009E5A81" w:rsidRPr="004D75B0">
          <w:rPr>
            <w:rStyle w:val="a6"/>
            <w:rFonts w:ascii="Times New Roman" w:hAnsi="Times New Roman" w:cs="Times New Roman"/>
            <w:u w:val="none"/>
            <w:lang w:eastAsia="ru-RU"/>
          </w:rPr>
          <w:t>.</w:t>
        </w:r>
        <w:r w:rsidR="009E5A81" w:rsidRPr="009E5A81">
          <w:rPr>
            <w:rStyle w:val="a6"/>
            <w:rFonts w:ascii="Times New Roman" w:hAnsi="Times New Roman" w:cs="Times New Roman"/>
            <w:u w:val="none"/>
            <w:lang w:val="en-US" w:eastAsia="ru-RU"/>
          </w:rPr>
          <w:t>com</w:t>
        </w:r>
        <w:r w:rsidR="009E5A81" w:rsidRPr="004D75B0">
          <w:rPr>
            <w:rStyle w:val="a6"/>
            <w:rFonts w:ascii="Times New Roman" w:hAnsi="Times New Roman" w:cs="Times New Roman"/>
            <w:u w:val="none"/>
            <w:lang w:eastAsia="ru-RU"/>
          </w:rPr>
          <w:t>/</w:t>
        </w:r>
        <w:proofErr w:type="spellStart"/>
        <w:r w:rsidR="009E5A81" w:rsidRPr="009E5A81">
          <w:rPr>
            <w:rStyle w:val="a6"/>
            <w:rFonts w:ascii="Times New Roman" w:hAnsi="Times New Roman" w:cs="Times New Roman"/>
            <w:u w:val="none"/>
            <w:lang w:val="en-US" w:eastAsia="ru-RU"/>
          </w:rPr>
          <w:t>publik</w:t>
        </w:r>
        <w:proofErr w:type="spellEnd"/>
        <w:r w:rsidR="009E5A81" w:rsidRPr="004D75B0">
          <w:rPr>
            <w:rStyle w:val="a6"/>
            <w:rFonts w:ascii="Times New Roman" w:hAnsi="Times New Roman" w:cs="Times New Roman"/>
            <w:u w:val="none"/>
            <w:lang w:eastAsia="ru-RU"/>
          </w:rPr>
          <w:t>186897761</w:t>
        </w:r>
        <w:proofErr w:type="gramEnd"/>
      </w:hyperlink>
    </w:p>
    <w:p w:rsidR="00057890" w:rsidRPr="004D75B0" w:rsidRDefault="00057890" w:rsidP="00C426CD">
      <w:pPr>
        <w:rPr>
          <w:sz w:val="8"/>
          <w:szCs w:val="8"/>
        </w:rPr>
      </w:pPr>
    </w:p>
    <w:sectPr w:rsidR="00057890" w:rsidRPr="004D75B0" w:rsidSect="00120366">
      <w:pgSz w:w="16838" w:h="11906" w:orient="landscape"/>
      <w:pgMar w:top="426" w:right="253" w:bottom="142" w:left="426" w:header="709" w:footer="709" w:gutter="0"/>
      <w:cols w:num="3" w:sep="1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420"/>
    <w:multiLevelType w:val="multilevel"/>
    <w:tmpl w:val="C46C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F1BCA"/>
    <w:multiLevelType w:val="hybridMultilevel"/>
    <w:tmpl w:val="A2C6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7C79"/>
    <w:multiLevelType w:val="hybridMultilevel"/>
    <w:tmpl w:val="C152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C4952"/>
    <w:multiLevelType w:val="hybridMultilevel"/>
    <w:tmpl w:val="4F4C9BE6"/>
    <w:lvl w:ilvl="0" w:tplc="DB5CF63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7B2EEE"/>
    <w:multiLevelType w:val="multilevel"/>
    <w:tmpl w:val="1FCC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73331"/>
    <w:multiLevelType w:val="multilevel"/>
    <w:tmpl w:val="5B24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624C0"/>
    <w:multiLevelType w:val="hybridMultilevel"/>
    <w:tmpl w:val="21C4E36C"/>
    <w:lvl w:ilvl="0" w:tplc="04A45EE0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F3"/>
    <w:rsid w:val="00057890"/>
    <w:rsid w:val="000A5B26"/>
    <w:rsid w:val="000B2D60"/>
    <w:rsid w:val="000E73C6"/>
    <w:rsid w:val="00120366"/>
    <w:rsid w:val="00144FDF"/>
    <w:rsid w:val="001643AB"/>
    <w:rsid w:val="001A1BD1"/>
    <w:rsid w:val="00316B00"/>
    <w:rsid w:val="003B48B6"/>
    <w:rsid w:val="003C04C7"/>
    <w:rsid w:val="00404866"/>
    <w:rsid w:val="004515F3"/>
    <w:rsid w:val="004D75B0"/>
    <w:rsid w:val="007C7037"/>
    <w:rsid w:val="007D1CEB"/>
    <w:rsid w:val="00821503"/>
    <w:rsid w:val="00874D9A"/>
    <w:rsid w:val="0095384D"/>
    <w:rsid w:val="009573F3"/>
    <w:rsid w:val="009A086A"/>
    <w:rsid w:val="009C28D9"/>
    <w:rsid w:val="009E5A81"/>
    <w:rsid w:val="00AB28DA"/>
    <w:rsid w:val="00AB2957"/>
    <w:rsid w:val="00B66219"/>
    <w:rsid w:val="00BC13BB"/>
    <w:rsid w:val="00BF348D"/>
    <w:rsid w:val="00C426CD"/>
    <w:rsid w:val="00CC3976"/>
    <w:rsid w:val="00D8083C"/>
    <w:rsid w:val="00DB55E0"/>
    <w:rsid w:val="00E2736F"/>
    <w:rsid w:val="00EC3771"/>
    <w:rsid w:val="00F14B68"/>
    <w:rsid w:val="00F418DA"/>
    <w:rsid w:val="00F5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486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14B6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6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66219"/>
    <w:rPr>
      <w:b/>
      <w:bCs/>
    </w:rPr>
  </w:style>
  <w:style w:type="paragraph" w:styleId="a9">
    <w:name w:val="List Paragraph"/>
    <w:basedOn w:val="a"/>
    <w:uiPriority w:val="34"/>
    <w:qFormat/>
    <w:rsid w:val="00B662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2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82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4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ent-quote">
    <w:name w:val="content-quote"/>
    <w:basedOn w:val="a"/>
    <w:rsid w:val="008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486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14B6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6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66219"/>
    <w:rPr>
      <w:b/>
      <w:bCs/>
    </w:rPr>
  </w:style>
  <w:style w:type="paragraph" w:styleId="a9">
    <w:name w:val="List Paragraph"/>
    <w:basedOn w:val="a"/>
    <w:uiPriority w:val="34"/>
    <w:qFormat/>
    <w:rsid w:val="00B662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2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82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4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ent-quote">
    <w:name w:val="content-quote"/>
    <w:basedOn w:val="a"/>
    <w:rsid w:val="008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92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7534">
          <w:blockQuote w:val="1"/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m@cgsen89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gsen8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Прудченко</cp:lastModifiedBy>
  <cp:revision>5</cp:revision>
  <cp:lastPrinted>2021-05-27T05:26:00Z</cp:lastPrinted>
  <dcterms:created xsi:type="dcterms:W3CDTF">2021-05-27T05:27:00Z</dcterms:created>
  <dcterms:modified xsi:type="dcterms:W3CDTF">2021-09-06T06:29:00Z</dcterms:modified>
</cp:coreProperties>
</file>